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C10" w:rsidRDefault="003C386B" w:rsidP="003C386B">
      <w:pPr>
        <w:pStyle w:val="Title"/>
        <w:jc w:val="center"/>
      </w:pPr>
      <w:proofErr w:type="spellStart"/>
      <w:r>
        <w:t>Lista</w:t>
      </w:r>
      <w:proofErr w:type="spellEnd"/>
      <w:r>
        <w:t xml:space="preserve"> </w:t>
      </w:r>
      <w:proofErr w:type="spellStart"/>
      <w:r>
        <w:t>componente</w:t>
      </w:r>
      <w:proofErr w:type="spellEnd"/>
      <w:r>
        <w:t xml:space="preserve"> amp </w:t>
      </w:r>
      <w:proofErr w:type="spellStart"/>
      <w:r>
        <w:t>casti</w:t>
      </w:r>
      <w:proofErr w:type="spellEnd"/>
      <w:r>
        <w:t xml:space="preserve"> SSHA</w:t>
      </w:r>
    </w:p>
    <w:p w:rsidR="003C386B" w:rsidRDefault="003C386B" w:rsidP="003C386B">
      <w:pPr>
        <w:pStyle w:val="Subtitle"/>
      </w:pPr>
      <w:proofErr w:type="spellStart"/>
      <w:r>
        <w:t>Rezistoare</w:t>
      </w:r>
      <w:proofErr w:type="spellEnd"/>
      <w:r>
        <w:t>:</w:t>
      </w:r>
    </w:p>
    <w:p w:rsidR="003C386B" w:rsidRPr="003C386B" w:rsidRDefault="003C386B" w:rsidP="003C386B">
      <w:pPr>
        <w:rPr>
          <w:rStyle w:val="SubtleEmphasis"/>
        </w:rPr>
      </w:pPr>
      <w:r>
        <w:rPr>
          <w:rStyle w:val="SubtleEmphasis"/>
        </w:rPr>
        <w:t>Val/</w:t>
      </w:r>
      <w:proofErr w:type="spellStart"/>
      <w:r>
        <w:rPr>
          <w:rStyle w:val="SubtleEmphasis"/>
        </w:rPr>
        <w:t>Putere</w:t>
      </w:r>
      <w:proofErr w:type="spellEnd"/>
      <w:r>
        <w:rPr>
          <w:rStyle w:val="SubtleEmphasis"/>
        </w:rPr>
        <w:tab/>
      </w:r>
      <w:r>
        <w:rPr>
          <w:rStyle w:val="SubtleEmphasis"/>
        </w:rPr>
        <w:tab/>
      </w:r>
      <w:r>
        <w:rPr>
          <w:rStyle w:val="SubtleEmphasis"/>
        </w:rPr>
        <w:tab/>
        <w:t>Nr</w:t>
      </w:r>
      <w:r>
        <w:rPr>
          <w:rStyle w:val="SubtleEmphasis"/>
        </w:rPr>
        <w:tab/>
      </w:r>
      <w:r>
        <w:rPr>
          <w:rStyle w:val="SubtleEmphasis"/>
        </w:rPr>
        <w:tab/>
      </w:r>
      <w:r>
        <w:rPr>
          <w:rStyle w:val="SubtleEmphasis"/>
        </w:rPr>
        <w:tab/>
        <w:t>Cod TME</w:t>
      </w:r>
      <w:r w:rsidR="008E7D54">
        <w:rPr>
          <w:rStyle w:val="SubtleEmphasis"/>
        </w:rPr>
        <w:tab/>
      </w:r>
      <w:r w:rsidR="008E7D54">
        <w:rPr>
          <w:rStyle w:val="SubtleEmphasis"/>
        </w:rPr>
        <w:tab/>
      </w:r>
      <w:r w:rsidR="008E7D54">
        <w:rPr>
          <w:rStyle w:val="SubtleEmphasis"/>
        </w:rPr>
        <w:tab/>
      </w:r>
    </w:p>
    <w:p w:rsidR="003C386B" w:rsidRDefault="003C386B" w:rsidP="003C386B">
      <w:r>
        <w:rPr>
          <w:rStyle w:val="Strong"/>
        </w:rPr>
        <w:t>0.0R/0.6W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5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MBB02070Z0000ZCT00</w:t>
        </w:r>
      </w:hyperlink>
    </w:p>
    <w:p w:rsidR="003C386B" w:rsidRDefault="003C386B" w:rsidP="003C386B">
      <w:pPr>
        <w:rPr>
          <w:rFonts w:ascii="Arial" w:eastAsia="Times New Roman" w:hAnsi="Arial" w:cs="Arial"/>
          <w:color w:val="404040"/>
          <w:sz w:val="18"/>
          <w:szCs w:val="18"/>
        </w:rPr>
      </w:pPr>
      <w:r>
        <w:rPr>
          <w:rStyle w:val="Strong"/>
        </w:rPr>
        <w:t>4.7R/0.6W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4buc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6" w:tgtFrame="_blank" w:history="1">
        <w:r w:rsidRPr="003C386B">
          <w:rPr>
            <w:rFonts w:ascii="Arial" w:eastAsia="Times New Roman" w:hAnsi="Arial" w:cs="Arial"/>
            <w:b/>
            <w:bCs/>
            <w:color w:val="1756A3"/>
            <w:sz w:val="20"/>
            <w:szCs w:val="20"/>
          </w:rPr>
          <w:t>MBB02070C4708FCT00</w:t>
        </w:r>
      </w:hyperlink>
    </w:p>
    <w:p w:rsidR="003C386B" w:rsidRDefault="003C386B" w:rsidP="003C386B">
      <w:r>
        <w:rPr>
          <w:rStyle w:val="Strong"/>
        </w:rPr>
        <w:t>10R/1W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7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PR01-10R</w:t>
        </w:r>
      </w:hyperlink>
    </w:p>
    <w:p w:rsidR="003C386B" w:rsidRDefault="003C386B" w:rsidP="003C386B">
      <w:r>
        <w:rPr>
          <w:rStyle w:val="Strong"/>
        </w:rPr>
        <w:t>47R/1W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8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PR01-47R</w:t>
        </w:r>
      </w:hyperlink>
    </w:p>
    <w:p w:rsidR="003C386B" w:rsidRDefault="007F32DF" w:rsidP="003C386B">
      <w:r>
        <w:rPr>
          <w:rStyle w:val="Strong"/>
        </w:rPr>
        <w:t>100R/0.6W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8</w:t>
      </w:r>
      <w:r w:rsidR="003C386B">
        <w:rPr>
          <w:rStyle w:val="Strong"/>
        </w:rPr>
        <w:t>buc</w:t>
      </w:r>
      <w:r w:rsidR="003C386B">
        <w:rPr>
          <w:rStyle w:val="Strong"/>
        </w:rPr>
        <w:tab/>
      </w:r>
      <w:r w:rsidR="003C386B">
        <w:rPr>
          <w:rStyle w:val="Strong"/>
        </w:rPr>
        <w:tab/>
      </w:r>
      <w:r w:rsidR="003C386B">
        <w:rPr>
          <w:rStyle w:val="Strong"/>
        </w:rPr>
        <w:tab/>
      </w:r>
      <w:hyperlink r:id="rId9" w:tgtFrame="_blank" w:history="1">
        <w:r w:rsidR="008E7D54"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MP0.6W-100R</w:t>
        </w:r>
      </w:hyperlink>
      <w:r w:rsidR="008101FF">
        <w:tab/>
      </w:r>
    </w:p>
    <w:p w:rsidR="003C386B" w:rsidRDefault="007F32DF" w:rsidP="003C386B">
      <w:r>
        <w:rPr>
          <w:rStyle w:val="Strong"/>
        </w:rPr>
        <w:t>1K/0.6W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4buc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10" w:tgtFrame="_blank" w:history="1">
        <w:r w:rsidR="00840891"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MP0.6W-1K</w:t>
        </w:r>
      </w:hyperlink>
      <w:r w:rsidR="008101FF">
        <w:tab/>
      </w:r>
    </w:p>
    <w:p w:rsidR="007F32DF" w:rsidRDefault="007F32DF" w:rsidP="003C386B">
      <w:r>
        <w:rPr>
          <w:rStyle w:val="Strong"/>
        </w:rPr>
        <w:t>4.7K/0.6W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8buc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11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MBB02070C4701FCT00</w:t>
        </w:r>
      </w:hyperlink>
    </w:p>
    <w:p w:rsidR="007F32DF" w:rsidRDefault="007F32DF" w:rsidP="003C386B">
      <w:r>
        <w:rPr>
          <w:rStyle w:val="Strong"/>
        </w:rPr>
        <w:t>47K/0.6W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12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MBB02070C4702FCT00</w:t>
        </w:r>
      </w:hyperlink>
    </w:p>
    <w:p w:rsidR="007F32DF" w:rsidRDefault="007F32DF" w:rsidP="003C386B">
      <w:pPr>
        <w:rPr>
          <w:rStyle w:val="IntenseEmphasis"/>
        </w:rPr>
      </w:pPr>
    </w:p>
    <w:p w:rsidR="007F32DF" w:rsidRDefault="007F32DF" w:rsidP="003C386B">
      <w:pPr>
        <w:rPr>
          <w:rStyle w:val="IntenseEmphasis"/>
        </w:rPr>
      </w:pPr>
      <w:proofErr w:type="spellStart"/>
      <w:r>
        <w:rPr>
          <w:rStyle w:val="IntenseEmphasis"/>
        </w:rPr>
        <w:t>Condensatoare</w:t>
      </w:r>
      <w:proofErr w:type="spellEnd"/>
      <w:r>
        <w:rPr>
          <w:rStyle w:val="IntenseEmphasis"/>
        </w:rPr>
        <w:t>:</w:t>
      </w:r>
    </w:p>
    <w:p w:rsidR="007F32DF" w:rsidRDefault="007F32DF" w:rsidP="003C386B">
      <w:pPr>
        <w:rPr>
          <w:rStyle w:val="SubtleEmphasis"/>
        </w:rPr>
      </w:pPr>
      <w:r>
        <w:rPr>
          <w:rStyle w:val="SubtleEmphasis"/>
        </w:rPr>
        <w:t>Val/</w:t>
      </w:r>
      <w:proofErr w:type="spellStart"/>
      <w:r>
        <w:rPr>
          <w:rStyle w:val="SubtleEmphasis"/>
        </w:rPr>
        <w:t>Tensiune</w:t>
      </w:r>
      <w:proofErr w:type="spellEnd"/>
      <w:r w:rsidR="008101FF">
        <w:rPr>
          <w:rStyle w:val="SubtleEmphasis"/>
        </w:rPr>
        <w:tab/>
      </w:r>
      <w:r w:rsidR="008101FF">
        <w:rPr>
          <w:rStyle w:val="SubtleEmphasis"/>
        </w:rPr>
        <w:tab/>
      </w:r>
      <w:r w:rsidR="008101FF">
        <w:rPr>
          <w:rStyle w:val="SubtleEmphasis"/>
        </w:rPr>
        <w:tab/>
        <w:t>Nr</w:t>
      </w:r>
      <w:r w:rsidR="008101FF">
        <w:rPr>
          <w:rStyle w:val="SubtleEmphasis"/>
        </w:rPr>
        <w:tab/>
      </w:r>
      <w:r w:rsidR="008101FF">
        <w:rPr>
          <w:rStyle w:val="SubtleEmphasis"/>
        </w:rPr>
        <w:tab/>
      </w:r>
      <w:r w:rsidR="008101FF">
        <w:rPr>
          <w:rStyle w:val="SubtleEmphasis"/>
        </w:rPr>
        <w:tab/>
        <w:t>Cod TME</w:t>
      </w:r>
    </w:p>
    <w:p w:rsidR="00D22600" w:rsidRPr="00D22600" w:rsidRDefault="00D22600" w:rsidP="00D22600">
      <w:r>
        <w:rPr>
          <w:rStyle w:val="Strong"/>
        </w:rPr>
        <w:t>47pF/100V</w:t>
      </w:r>
      <w:r w:rsidR="007F32DF">
        <w:rPr>
          <w:rStyle w:val="Strong"/>
        </w:rPr>
        <w:tab/>
      </w:r>
      <w:r w:rsidR="007F32DF">
        <w:rPr>
          <w:rStyle w:val="Strong"/>
        </w:rPr>
        <w:tab/>
      </w:r>
      <w:r w:rsidR="007F32DF">
        <w:rPr>
          <w:rStyle w:val="Strong"/>
        </w:rPr>
        <w:tab/>
        <w:t>2buc</w:t>
      </w:r>
      <w:r w:rsidR="007F32DF">
        <w:rPr>
          <w:rStyle w:val="Strong"/>
        </w:rPr>
        <w:tab/>
      </w:r>
      <w:r w:rsidR="007F32DF">
        <w:rPr>
          <w:rStyle w:val="Strong"/>
        </w:rPr>
        <w:tab/>
      </w:r>
      <w:r w:rsidR="007F32DF">
        <w:rPr>
          <w:rStyle w:val="Strong"/>
        </w:rPr>
        <w:tab/>
      </w:r>
      <w:hyperlink r:id="rId13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</w:rPr>
          <w:t>C315C470J1G5TA</w:t>
        </w:r>
      </w:hyperlink>
    </w:p>
    <w:p w:rsidR="007F32DF" w:rsidRDefault="007F32DF" w:rsidP="007F32DF">
      <w:r>
        <w:rPr>
          <w:rStyle w:val="Strong"/>
        </w:rPr>
        <w:t>1nF/100V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14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FKP2-1N/100</w:t>
        </w:r>
      </w:hyperlink>
    </w:p>
    <w:p w:rsidR="007F32DF" w:rsidRDefault="007F32DF" w:rsidP="007F32DF">
      <w:r>
        <w:rPr>
          <w:rStyle w:val="Strong"/>
        </w:rPr>
        <w:t>47nF/100V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15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MKP2-47N/100-R</w:t>
        </w:r>
      </w:hyperlink>
    </w:p>
    <w:p w:rsidR="007F32DF" w:rsidRDefault="007F32DF" w:rsidP="007F32DF">
      <w:r>
        <w:rPr>
          <w:rStyle w:val="Strong"/>
        </w:rPr>
        <w:t>100nF/100V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8buc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16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MKP2-100N/100</w:t>
        </w:r>
      </w:hyperlink>
    </w:p>
    <w:p w:rsidR="007F32DF" w:rsidRDefault="008101FF" w:rsidP="007F32DF">
      <w:r>
        <w:rPr>
          <w:rStyle w:val="Strong"/>
        </w:rPr>
        <w:t>22uF/35V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4buc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17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UVP1V220MED</w:t>
        </w:r>
      </w:hyperlink>
    </w:p>
    <w:p w:rsidR="008101FF" w:rsidRDefault="008101FF" w:rsidP="007F32DF">
      <w:r>
        <w:rPr>
          <w:rStyle w:val="Strong"/>
        </w:rPr>
        <w:t>100uF/16V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4buc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18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URZ1C101MDD1TD</w:t>
        </w:r>
      </w:hyperlink>
    </w:p>
    <w:p w:rsidR="008101FF" w:rsidRDefault="008101FF" w:rsidP="007F32DF">
      <w:r>
        <w:rPr>
          <w:rStyle w:val="Strong"/>
        </w:rPr>
        <w:t>470uF/25V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4buc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19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UVZ1E471MPD</w:t>
        </w:r>
      </w:hyperlink>
    </w:p>
    <w:p w:rsidR="008101FF" w:rsidRPr="0054093E" w:rsidRDefault="0054093E" w:rsidP="007F32DF">
      <w:pPr>
        <w:rPr>
          <w:rStyle w:val="Strong"/>
        </w:rPr>
      </w:pPr>
      <w:r>
        <w:rPr>
          <w:rStyle w:val="Strong"/>
        </w:rPr>
        <w:t>4700uF/25V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0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UVZ1E472MHD</w:t>
        </w:r>
      </w:hyperlink>
    </w:p>
    <w:p w:rsidR="0082245D" w:rsidRDefault="0082245D" w:rsidP="007F32DF">
      <w:pPr>
        <w:rPr>
          <w:rStyle w:val="IntenseEmphasis"/>
        </w:rPr>
      </w:pPr>
    </w:p>
    <w:p w:rsidR="0082245D" w:rsidRDefault="0082245D" w:rsidP="007F32DF">
      <w:pPr>
        <w:rPr>
          <w:rStyle w:val="IntenseEmphasis"/>
        </w:rPr>
      </w:pPr>
    </w:p>
    <w:p w:rsidR="0082245D" w:rsidRDefault="0082245D" w:rsidP="007F32DF">
      <w:pPr>
        <w:rPr>
          <w:rStyle w:val="IntenseEmphasis"/>
        </w:rPr>
      </w:pPr>
      <w:proofErr w:type="spellStart"/>
      <w:r>
        <w:rPr>
          <w:rStyle w:val="IntenseEmphasis"/>
        </w:rPr>
        <w:lastRenderedPageBreak/>
        <w:t>Semiconductoare</w:t>
      </w:r>
      <w:proofErr w:type="spellEnd"/>
      <w:r>
        <w:rPr>
          <w:rStyle w:val="IntenseEmphasis"/>
        </w:rPr>
        <w:t>:</w:t>
      </w:r>
    </w:p>
    <w:p w:rsidR="0082245D" w:rsidRDefault="0082245D" w:rsidP="007F32DF">
      <w:pPr>
        <w:rPr>
          <w:rStyle w:val="SubtleEmphasis"/>
        </w:rPr>
      </w:pPr>
      <w:r>
        <w:rPr>
          <w:rStyle w:val="SubtleEmphasis"/>
        </w:rPr>
        <w:t>Tip</w:t>
      </w:r>
      <w:r>
        <w:rPr>
          <w:rStyle w:val="SubtleEmphasis"/>
        </w:rPr>
        <w:tab/>
      </w:r>
      <w:r>
        <w:rPr>
          <w:rStyle w:val="SubtleEmphasis"/>
        </w:rPr>
        <w:tab/>
      </w:r>
      <w:r>
        <w:rPr>
          <w:rStyle w:val="SubtleEmphasis"/>
        </w:rPr>
        <w:tab/>
      </w:r>
      <w:r>
        <w:rPr>
          <w:rStyle w:val="SubtleEmphasis"/>
        </w:rPr>
        <w:tab/>
        <w:t>Nr</w:t>
      </w:r>
      <w:r>
        <w:rPr>
          <w:rStyle w:val="SubtleEmphasis"/>
        </w:rPr>
        <w:tab/>
      </w:r>
      <w:r>
        <w:rPr>
          <w:rStyle w:val="SubtleEmphasis"/>
        </w:rPr>
        <w:tab/>
      </w:r>
      <w:r>
        <w:rPr>
          <w:rStyle w:val="SubtleEmphasis"/>
        </w:rPr>
        <w:tab/>
        <w:t>Cod TME</w:t>
      </w:r>
    </w:p>
    <w:p w:rsidR="0082245D" w:rsidRDefault="0082245D" w:rsidP="007F32DF">
      <w:r>
        <w:rPr>
          <w:rStyle w:val="Strong"/>
        </w:rPr>
        <w:t>OPA2134PA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1buc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1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OPA2134PA</w:t>
        </w:r>
      </w:hyperlink>
    </w:p>
    <w:p w:rsidR="0082245D" w:rsidRDefault="0082245D" w:rsidP="007F32DF">
      <w:r>
        <w:rPr>
          <w:rStyle w:val="Strong"/>
        </w:rPr>
        <w:t>BC557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2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BC557B-DIO</w:t>
        </w:r>
      </w:hyperlink>
    </w:p>
    <w:p w:rsidR="0082245D" w:rsidRDefault="0082245D" w:rsidP="007F32DF">
      <w:r>
        <w:rPr>
          <w:rStyle w:val="Strong"/>
        </w:rPr>
        <w:t>BC547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3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BC547B-DIO</w:t>
        </w:r>
      </w:hyperlink>
    </w:p>
    <w:p w:rsidR="0082245D" w:rsidRDefault="0082245D" w:rsidP="007F32DF">
      <w:r>
        <w:rPr>
          <w:rStyle w:val="Strong"/>
        </w:rPr>
        <w:t>1N4148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8buc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4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1N4148-DIO</w:t>
        </w:r>
      </w:hyperlink>
    </w:p>
    <w:p w:rsidR="0082245D" w:rsidRDefault="0082245D" w:rsidP="007F32DF">
      <w:r>
        <w:rPr>
          <w:rStyle w:val="Strong"/>
        </w:rPr>
        <w:t>BD139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5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BD139</w:t>
        </w:r>
      </w:hyperlink>
    </w:p>
    <w:p w:rsidR="0082245D" w:rsidRDefault="0082245D" w:rsidP="007F32DF">
      <w:r>
        <w:rPr>
          <w:rStyle w:val="Strong"/>
        </w:rPr>
        <w:t>BD140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6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BD140</w:t>
        </w:r>
      </w:hyperlink>
    </w:p>
    <w:p w:rsidR="0082245D" w:rsidRDefault="0082245D" w:rsidP="007F32DF">
      <w:pPr>
        <w:rPr>
          <w:rStyle w:val="Hyperlink"/>
          <w:rFonts w:ascii="Arial" w:hAnsi="Arial" w:cs="Arial"/>
          <w:b/>
          <w:bCs/>
          <w:color w:val="1756A3"/>
          <w:sz w:val="20"/>
          <w:szCs w:val="20"/>
          <w:shd w:val="clear" w:color="auto" w:fill="E7E7E7"/>
        </w:rPr>
      </w:pPr>
      <w:r>
        <w:rPr>
          <w:rStyle w:val="Strong"/>
        </w:rPr>
        <w:t>LED 3mm Red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4buc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7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L-934HD</w:t>
        </w:r>
      </w:hyperlink>
    </w:p>
    <w:p w:rsidR="0054093E" w:rsidRDefault="0054093E" w:rsidP="007F32DF">
      <w:r>
        <w:rPr>
          <w:rStyle w:val="Strong"/>
        </w:rPr>
        <w:t>Stab 7815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1buc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8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L7815ACV</w:t>
        </w:r>
      </w:hyperlink>
    </w:p>
    <w:p w:rsidR="0054093E" w:rsidRDefault="0054093E" w:rsidP="007F32DF">
      <w:r>
        <w:rPr>
          <w:rStyle w:val="Strong"/>
        </w:rPr>
        <w:t>Stab 7915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1buc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29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L7915ACV</w:t>
        </w:r>
      </w:hyperlink>
    </w:p>
    <w:p w:rsidR="0054093E" w:rsidRPr="0054093E" w:rsidRDefault="0054093E" w:rsidP="0054093E">
      <w:pPr>
        <w:rPr>
          <w:rStyle w:val="Strong"/>
        </w:rPr>
      </w:pPr>
      <w:r w:rsidRPr="0054093E">
        <w:rPr>
          <w:rStyle w:val="Strong"/>
        </w:rPr>
        <w:t>GBU6005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1buc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30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GBU6005-YAN</w:t>
        </w:r>
      </w:hyperlink>
    </w:p>
    <w:p w:rsidR="0082245D" w:rsidRDefault="0082245D" w:rsidP="007F32DF"/>
    <w:p w:rsidR="009F1166" w:rsidRDefault="009F1166" w:rsidP="007F32DF">
      <w:pPr>
        <w:rPr>
          <w:rStyle w:val="IntenseEmphasis"/>
        </w:rPr>
      </w:pPr>
      <w:proofErr w:type="spellStart"/>
      <w:r>
        <w:rPr>
          <w:rStyle w:val="IntenseEmphasis"/>
        </w:rPr>
        <w:t>Conectoare</w:t>
      </w:r>
      <w:proofErr w:type="spellEnd"/>
      <w:r>
        <w:rPr>
          <w:rStyle w:val="IntenseEmphasis"/>
        </w:rPr>
        <w:t xml:space="preserve">, </w:t>
      </w:r>
      <w:proofErr w:type="spellStart"/>
      <w:r>
        <w:rPr>
          <w:rStyle w:val="IntenseEmphasis"/>
        </w:rPr>
        <w:t>radiatoare</w:t>
      </w:r>
      <w:proofErr w:type="spellEnd"/>
      <w:r>
        <w:rPr>
          <w:rStyle w:val="IntenseEmphasis"/>
        </w:rPr>
        <w:t xml:space="preserve">, </w:t>
      </w:r>
      <w:proofErr w:type="spellStart"/>
      <w:r>
        <w:rPr>
          <w:rStyle w:val="IntenseEmphasis"/>
        </w:rPr>
        <w:t>bobine</w:t>
      </w:r>
      <w:proofErr w:type="spellEnd"/>
      <w:r>
        <w:rPr>
          <w:rStyle w:val="IntenseEmphasis"/>
        </w:rPr>
        <w:t>:</w:t>
      </w:r>
    </w:p>
    <w:p w:rsidR="009F1166" w:rsidRDefault="009F1166" w:rsidP="007F32DF">
      <w:pPr>
        <w:rPr>
          <w:rStyle w:val="SubtleEmphasis"/>
        </w:rPr>
      </w:pPr>
      <w:r>
        <w:rPr>
          <w:rStyle w:val="SubtleEmphasis"/>
        </w:rPr>
        <w:t>Tip</w:t>
      </w:r>
      <w:r>
        <w:rPr>
          <w:rStyle w:val="SubtleEmphasis"/>
        </w:rPr>
        <w:tab/>
      </w:r>
      <w:r>
        <w:rPr>
          <w:rStyle w:val="SubtleEmphasis"/>
        </w:rPr>
        <w:tab/>
      </w:r>
      <w:r>
        <w:rPr>
          <w:rStyle w:val="SubtleEmphasis"/>
        </w:rPr>
        <w:tab/>
      </w:r>
      <w:r>
        <w:rPr>
          <w:rStyle w:val="SubtleEmphasis"/>
        </w:rPr>
        <w:tab/>
        <w:t>Nr</w:t>
      </w:r>
      <w:r>
        <w:rPr>
          <w:rStyle w:val="SubtleEmphasis"/>
        </w:rPr>
        <w:tab/>
      </w:r>
      <w:r>
        <w:rPr>
          <w:rStyle w:val="SubtleEmphasis"/>
        </w:rPr>
        <w:tab/>
      </w:r>
      <w:r>
        <w:rPr>
          <w:rStyle w:val="SubtleEmphasis"/>
        </w:rPr>
        <w:tab/>
        <w:t>Cod TME</w:t>
      </w:r>
    </w:p>
    <w:p w:rsidR="009F1166" w:rsidRDefault="009F1166" w:rsidP="007F32DF">
      <w:proofErr w:type="spellStart"/>
      <w:r>
        <w:rPr>
          <w:rStyle w:val="Strong"/>
        </w:rPr>
        <w:t>Bobina</w:t>
      </w:r>
      <w:proofErr w:type="spellEnd"/>
      <w:r>
        <w:rPr>
          <w:rStyle w:val="Strong"/>
        </w:rPr>
        <w:t xml:space="preserve"> 4.7uH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31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5800-4R7-RC</w:t>
        </w:r>
      </w:hyperlink>
    </w:p>
    <w:p w:rsidR="009F1166" w:rsidRDefault="008447AD" w:rsidP="007F32DF">
      <w:proofErr w:type="spellStart"/>
      <w:r>
        <w:rPr>
          <w:rStyle w:val="Strong"/>
        </w:rPr>
        <w:t>Conector</w:t>
      </w:r>
      <w:proofErr w:type="spellEnd"/>
      <w:r>
        <w:rPr>
          <w:rStyle w:val="Strong"/>
        </w:rPr>
        <w:t xml:space="preserve"> Jack 6.3mm</w:t>
      </w:r>
      <w:r>
        <w:rPr>
          <w:rStyle w:val="Strong"/>
        </w:rPr>
        <w:tab/>
      </w:r>
      <w:r>
        <w:rPr>
          <w:rStyle w:val="Strong"/>
        </w:rPr>
        <w:tab/>
        <w:t>1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32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ACJS-HHDR</w:t>
        </w:r>
      </w:hyperlink>
    </w:p>
    <w:p w:rsidR="008447AD" w:rsidRDefault="003110BE" w:rsidP="007F32DF">
      <w:proofErr w:type="spellStart"/>
      <w:r>
        <w:rPr>
          <w:rStyle w:val="Strong"/>
        </w:rPr>
        <w:t>Regleta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conexiuni</w:t>
      </w:r>
      <w:proofErr w:type="spellEnd"/>
      <w:r>
        <w:rPr>
          <w:rStyle w:val="Strong"/>
        </w:rPr>
        <w:t xml:space="preserve"> 2 </w:t>
      </w:r>
      <w:proofErr w:type="spellStart"/>
      <w:r>
        <w:rPr>
          <w:rStyle w:val="Strong"/>
        </w:rPr>
        <w:t>piste</w:t>
      </w:r>
      <w:proofErr w:type="spellEnd"/>
      <w:r>
        <w:rPr>
          <w:rStyle w:val="Strong"/>
        </w:rPr>
        <w:tab/>
        <w:t>3</w:t>
      </w:r>
      <w:r w:rsidR="00FB5C34">
        <w:rPr>
          <w:rStyle w:val="Strong"/>
        </w:rPr>
        <w:tab/>
      </w:r>
      <w:r w:rsidR="00FB5C34">
        <w:rPr>
          <w:rStyle w:val="Strong"/>
        </w:rPr>
        <w:tab/>
      </w:r>
      <w:r w:rsidR="00FB5C34">
        <w:rPr>
          <w:rStyle w:val="Strong"/>
        </w:rPr>
        <w:tab/>
      </w:r>
      <w:hyperlink r:id="rId33" w:tgtFrame="_blank" w:history="1">
        <w:r w:rsidR="00FB5C34"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DG300-5.0-02P13</w:t>
        </w:r>
      </w:hyperlink>
    </w:p>
    <w:p w:rsidR="00FB5C34" w:rsidRDefault="00FB5C34" w:rsidP="007F32DF">
      <w:pPr>
        <w:rPr>
          <w:rStyle w:val="Hyperlink"/>
          <w:rFonts w:ascii="Arial" w:hAnsi="Arial" w:cs="Arial"/>
          <w:b/>
          <w:bCs/>
          <w:color w:val="1756A3"/>
          <w:sz w:val="20"/>
          <w:szCs w:val="20"/>
          <w:shd w:val="clear" w:color="auto" w:fill="E7E7E7"/>
        </w:rPr>
      </w:pPr>
      <w:proofErr w:type="spellStart"/>
      <w:r>
        <w:rPr>
          <w:rStyle w:val="Strong"/>
        </w:rPr>
        <w:t>Regleta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conexiuni</w:t>
      </w:r>
      <w:proofErr w:type="spellEnd"/>
      <w:r>
        <w:rPr>
          <w:rStyle w:val="Strong"/>
        </w:rPr>
        <w:t xml:space="preserve"> 3 </w:t>
      </w:r>
      <w:proofErr w:type="spellStart"/>
      <w:r>
        <w:rPr>
          <w:rStyle w:val="Strong"/>
        </w:rPr>
        <w:t>piste</w:t>
      </w:r>
      <w:proofErr w:type="spellEnd"/>
      <w:r>
        <w:rPr>
          <w:rStyle w:val="Strong"/>
        </w:rPr>
        <w:tab/>
        <w:t>2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34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DG300-5.0-03P13</w:t>
        </w:r>
      </w:hyperlink>
    </w:p>
    <w:p w:rsidR="0054093E" w:rsidRDefault="0054093E" w:rsidP="007F32DF">
      <w:r>
        <w:rPr>
          <w:rStyle w:val="Strong"/>
        </w:rPr>
        <w:t>Radiator SK104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2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35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SK104-38STS</w:t>
        </w:r>
      </w:hyperlink>
    </w:p>
    <w:p w:rsidR="0054093E" w:rsidRDefault="0054093E" w:rsidP="007F32DF">
      <w:pPr>
        <w:rPr>
          <w:rStyle w:val="Hyperlink"/>
          <w:rFonts w:ascii="Arial" w:hAnsi="Arial" w:cs="Arial"/>
          <w:b/>
          <w:bCs/>
          <w:color w:val="1756A3"/>
          <w:sz w:val="20"/>
          <w:szCs w:val="20"/>
          <w:shd w:val="clear" w:color="auto" w:fill="F2F2F2"/>
        </w:rPr>
      </w:pPr>
      <w:r>
        <w:rPr>
          <w:rStyle w:val="Strong"/>
        </w:rPr>
        <w:t>Radiator BD-</w:t>
      </w:r>
      <w:proofErr w:type="spellStart"/>
      <w:r>
        <w:rPr>
          <w:rStyle w:val="Strong"/>
        </w:rPr>
        <w:t>uri</w:t>
      </w:r>
      <w:proofErr w:type="spellEnd"/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>4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36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D02A</w:t>
        </w:r>
      </w:hyperlink>
    </w:p>
    <w:p w:rsidR="003110BE" w:rsidRDefault="003110BE" w:rsidP="007F32DF">
      <w:proofErr w:type="spellStart"/>
      <w:r>
        <w:rPr>
          <w:rStyle w:val="Strong"/>
        </w:rPr>
        <w:t>Trafo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alimentare</w:t>
      </w:r>
      <w:proofErr w:type="spellEnd"/>
      <w:r>
        <w:rPr>
          <w:rStyle w:val="Strong"/>
        </w:rPr>
        <w:tab/>
      </w:r>
      <w:r>
        <w:rPr>
          <w:rStyle w:val="Strong"/>
        </w:rPr>
        <w:tab/>
        <w:t>1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37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F2F2F2"/>
          </w:rPr>
          <w:t>TEZ6/D/15-15V</w:t>
        </w:r>
      </w:hyperlink>
    </w:p>
    <w:p w:rsidR="003110BE" w:rsidRPr="003110BE" w:rsidRDefault="003110BE" w:rsidP="003110BE">
      <w:pPr>
        <w:rPr>
          <w:rStyle w:val="Strong"/>
        </w:rPr>
      </w:pPr>
      <w:r w:rsidRPr="003110BE">
        <w:rPr>
          <w:rStyle w:val="Strong"/>
        </w:rPr>
        <w:t xml:space="preserve">Suport </w:t>
      </w:r>
      <w:proofErr w:type="spellStart"/>
      <w:r w:rsidRPr="003110BE">
        <w:rPr>
          <w:rStyle w:val="Strong"/>
        </w:rPr>
        <w:t>siguranta</w:t>
      </w:r>
      <w:proofErr w:type="spellEnd"/>
      <w:r>
        <w:rPr>
          <w:rStyle w:val="Strong"/>
        </w:rPr>
        <w:tab/>
      </w:r>
      <w:r>
        <w:rPr>
          <w:rStyle w:val="Strong"/>
        </w:rPr>
        <w:tab/>
        <w:t>2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hyperlink r:id="rId38" w:tgtFrame="_blank" w:history="1">
        <w:r>
          <w:rPr>
            <w:rStyle w:val="Hyperlink"/>
            <w:rFonts w:ascii="Arial" w:hAnsi="Arial" w:cs="Arial"/>
            <w:b/>
            <w:bCs/>
            <w:color w:val="1756A3"/>
            <w:sz w:val="20"/>
            <w:szCs w:val="20"/>
            <w:shd w:val="clear" w:color="auto" w:fill="E7E7E7"/>
          </w:rPr>
          <w:t>ZHL12</w:t>
        </w:r>
      </w:hyperlink>
      <w:bookmarkStart w:id="0" w:name="_GoBack"/>
      <w:bookmarkEnd w:id="0"/>
    </w:p>
    <w:p w:rsidR="007F32DF" w:rsidRPr="007F32DF" w:rsidRDefault="007F32DF" w:rsidP="003C386B">
      <w:pPr>
        <w:rPr>
          <w:rStyle w:val="Strong"/>
        </w:rPr>
      </w:pPr>
    </w:p>
    <w:p w:rsidR="003C386B" w:rsidRDefault="003C386B" w:rsidP="003C386B">
      <w:pPr>
        <w:rPr>
          <w:rFonts w:ascii="Arial" w:eastAsia="Times New Roman" w:hAnsi="Arial" w:cs="Arial"/>
          <w:color w:val="404040"/>
          <w:sz w:val="18"/>
          <w:szCs w:val="18"/>
        </w:rPr>
      </w:pPr>
    </w:p>
    <w:p w:rsidR="003C386B" w:rsidRPr="003C386B" w:rsidRDefault="003C386B" w:rsidP="003C386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C386B" w:rsidRPr="003C386B" w:rsidRDefault="003C386B" w:rsidP="003C386B">
      <w:pPr>
        <w:rPr>
          <w:rStyle w:val="Strong"/>
        </w:rPr>
      </w:pPr>
    </w:p>
    <w:sectPr w:rsidR="003C386B" w:rsidRPr="003C38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86B"/>
    <w:rsid w:val="00072C10"/>
    <w:rsid w:val="003110BE"/>
    <w:rsid w:val="003C386B"/>
    <w:rsid w:val="0054093E"/>
    <w:rsid w:val="007F32DF"/>
    <w:rsid w:val="008101FF"/>
    <w:rsid w:val="0082245D"/>
    <w:rsid w:val="00840891"/>
    <w:rsid w:val="008447AD"/>
    <w:rsid w:val="008E7D54"/>
    <w:rsid w:val="009F1166"/>
    <w:rsid w:val="00D22600"/>
    <w:rsid w:val="00FB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C38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C38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8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C38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3C386B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3C386B"/>
    <w:rPr>
      <w:i/>
      <w:iCs/>
      <w:color w:val="808080" w:themeColor="text1" w:themeTint="7F"/>
    </w:rPr>
  </w:style>
  <w:style w:type="character" w:styleId="Hyperlink">
    <w:name w:val="Hyperlink"/>
    <w:basedOn w:val="DefaultParagraphFont"/>
    <w:uiPriority w:val="99"/>
    <w:semiHidden/>
    <w:unhideWhenUsed/>
    <w:rsid w:val="003C386B"/>
    <w:rPr>
      <w:color w:val="0000FF"/>
      <w:u w:val="single"/>
    </w:rPr>
  </w:style>
  <w:style w:type="character" w:customStyle="1" w:styleId="product-rowsymbol-row">
    <w:name w:val="product-row__symbol-row"/>
    <w:basedOn w:val="DefaultParagraphFont"/>
    <w:rsid w:val="003C386B"/>
  </w:style>
  <w:style w:type="character" w:styleId="IntenseEmphasis">
    <w:name w:val="Intense Emphasis"/>
    <w:basedOn w:val="DefaultParagraphFont"/>
    <w:uiPriority w:val="21"/>
    <w:qFormat/>
    <w:rsid w:val="007F32DF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C38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C38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8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C38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3C386B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3C386B"/>
    <w:rPr>
      <w:i/>
      <w:iCs/>
      <w:color w:val="808080" w:themeColor="text1" w:themeTint="7F"/>
    </w:rPr>
  </w:style>
  <w:style w:type="character" w:styleId="Hyperlink">
    <w:name w:val="Hyperlink"/>
    <w:basedOn w:val="DefaultParagraphFont"/>
    <w:uiPriority w:val="99"/>
    <w:semiHidden/>
    <w:unhideWhenUsed/>
    <w:rsid w:val="003C386B"/>
    <w:rPr>
      <w:color w:val="0000FF"/>
      <w:u w:val="single"/>
    </w:rPr>
  </w:style>
  <w:style w:type="character" w:customStyle="1" w:styleId="product-rowsymbol-row">
    <w:name w:val="product-row__symbol-row"/>
    <w:basedOn w:val="DefaultParagraphFont"/>
    <w:rsid w:val="003C386B"/>
  </w:style>
  <w:style w:type="character" w:styleId="IntenseEmphasis">
    <w:name w:val="Intense Emphasis"/>
    <w:basedOn w:val="DefaultParagraphFont"/>
    <w:uiPriority w:val="21"/>
    <w:qFormat/>
    <w:rsid w:val="007F32DF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me.eu/ro/details/c315c470j1g5ta/condensatoare-mlcc-tht/kemet/" TargetMode="External"/><Relationship Id="rId18" Type="http://schemas.openxmlformats.org/officeDocument/2006/relationships/hyperlink" Target="https://www.tme.eu/ro/details/urz1c101mdd1td/condensatoare-electrolitice-tht-105degc/nichicon/" TargetMode="External"/><Relationship Id="rId26" Type="http://schemas.openxmlformats.org/officeDocument/2006/relationships/hyperlink" Target="https://www.tme.eu/ro/details/bd140/tranzistori-tht-pnp/stmicroelectronics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tme.eu/ro/details/opa2134pa/amplificatori-operationali-tht/texas-instruments/" TargetMode="External"/><Relationship Id="rId34" Type="http://schemas.openxmlformats.org/officeDocument/2006/relationships/hyperlink" Target="https://www.tme.eu/ro/details/dg300-5.0-03p13/reglete-de-conexiuni-pentru-pcb/degson-electronics/dg300-5-0-03p-13-00ah/" TargetMode="External"/><Relationship Id="rId7" Type="http://schemas.openxmlformats.org/officeDocument/2006/relationships/hyperlink" Target="https://www.tme.eu/ro/details/pr01-10r/rezistente-metalizate-tht-1w/vishay/pr01000101009ja100/" TargetMode="External"/><Relationship Id="rId12" Type="http://schemas.openxmlformats.org/officeDocument/2006/relationships/hyperlink" Target="https://www.tme.eu/ro/details/mbb02070c4702fct00/rezistente-metalizate-tht-0-6w/vishay/" TargetMode="External"/><Relationship Id="rId17" Type="http://schemas.openxmlformats.org/officeDocument/2006/relationships/hyperlink" Target="https://www.tme.eu/ro/details/uvp1v220med/condensatoare-electrolitice-tht-bipolare/nichicon/" TargetMode="External"/><Relationship Id="rId25" Type="http://schemas.openxmlformats.org/officeDocument/2006/relationships/hyperlink" Target="https://www.tme.eu/ro/details/bd139/tranzistori-tht-npn/stmicroelectronics/" TargetMode="External"/><Relationship Id="rId33" Type="http://schemas.openxmlformats.org/officeDocument/2006/relationships/hyperlink" Target="https://www.tme.eu/ro/details/dg300-5.0-02p13/reglete-de-conexiuni-pentru-pcb/degson-electronics/dg300-5-0-02p-13-00ah/" TargetMode="External"/><Relationship Id="rId38" Type="http://schemas.openxmlformats.org/officeDocument/2006/relationships/hyperlink" Target="https://www.tme.eu/ro/details/zhl12/suporturi-pentru-sigurante-pcb/proffuse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tme.eu/ro/details/mkp2-100n_100/condensatoare-standard-din-polipropilena/wima/mkp2d031001f00kssd/" TargetMode="External"/><Relationship Id="rId20" Type="http://schemas.openxmlformats.org/officeDocument/2006/relationships/hyperlink" Target="https://www.tme.eu/ro/details/uvz1e472mhd/condensatoare-electrolitice-tht-105degc/nichicon/" TargetMode="External"/><Relationship Id="rId29" Type="http://schemas.openxmlformats.org/officeDocument/2006/relationships/hyperlink" Target="https://www.tme.eu/ro/details/l7915acv/regulatoare-de-tensiune-neregulata/stmicroelectronic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me.eu/ro/details/mbb02070c4708fct00/rezistente-metalizate-tht-0-6w/vishay/" TargetMode="External"/><Relationship Id="rId11" Type="http://schemas.openxmlformats.org/officeDocument/2006/relationships/hyperlink" Target="https://www.tme.eu/ro/details/mbb02070c4701fct00/rezistente-metalizate-tht-0-6w/vishay/" TargetMode="External"/><Relationship Id="rId24" Type="http://schemas.openxmlformats.org/officeDocument/2006/relationships/hyperlink" Target="https://www.tme.eu/ro/details/1n4148-dio/diode-universale-tht/diotec-semiconductor/1n4148/" TargetMode="External"/><Relationship Id="rId32" Type="http://schemas.openxmlformats.org/officeDocument/2006/relationships/hyperlink" Target="https://www.tme.eu/ro/details/acjs-hhdr/conectorii-jack/amphenol/" TargetMode="External"/><Relationship Id="rId37" Type="http://schemas.openxmlformats.org/officeDocument/2006/relationships/hyperlink" Target="https://www.tme.eu/ro/details/tez6_d_15-15v/transformatoare-pcb/breve-tufvassons/tez6-d230-15-15v/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www.tme.eu/ro/details/mbb02070z0000zct00/rezistente-metalizate-tht-0-6w/vishay/" TargetMode="External"/><Relationship Id="rId15" Type="http://schemas.openxmlformats.org/officeDocument/2006/relationships/hyperlink" Target="https://www.tme.eu/ro/details/mkp2-47n_100-r/condensatoare-standard-din-polipropilena/wima/mkp2d024701c00jo00/" TargetMode="External"/><Relationship Id="rId23" Type="http://schemas.openxmlformats.org/officeDocument/2006/relationships/hyperlink" Target="https://www.tme.eu/ro/details/bc547b-dio/tranzistori-tht-npn/diotec-semiconductor/bc547b/" TargetMode="External"/><Relationship Id="rId28" Type="http://schemas.openxmlformats.org/officeDocument/2006/relationships/hyperlink" Target="https://www.tme.eu/ro/details/l7815acv/regulatoare-de-tensiune-neregulata/stmicroelectronics/" TargetMode="External"/><Relationship Id="rId36" Type="http://schemas.openxmlformats.org/officeDocument/2006/relationships/hyperlink" Target="https://www.tme.eu/ro/details/d02a/radiatoare/stonecold/" TargetMode="External"/><Relationship Id="rId10" Type="http://schemas.openxmlformats.org/officeDocument/2006/relationships/hyperlink" Target="https://www.tme.eu/ro/details/mp0.6w-1k/rezistente-metalizate-tht-0-6w/royal-ohm/mf006bb1001a11/" TargetMode="External"/><Relationship Id="rId19" Type="http://schemas.openxmlformats.org/officeDocument/2006/relationships/hyperlink" Target="https://www.tme.eu/ro/details/uvz1e471mpd/condensatoare-electrolitice-tht-105degc/nichicon/" TargetMode="External"/><Relationship Id="rId31" Type="http://schemas.openxmlformats.org/officeDocument/2006/relationships/hyperlink" Target="https://www.tme.eu/ro/details/5800-4r7-rc/inductoare-tht-axiale/bour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me.eu/ro/details/mp0.6w-100r/rezistente-metalizate-tht-0-6w/royal-ohm/mf006bb1000a10/" TargetMode="External"/><Relationship Id="rId14" Type="http://schemas.openxmlformats.org/officeDocument/2006/relationships/hyperlink" Target="https://www.tme.eu/ro/details/fkp2-1n_100/condensatoare-standard-din-polipropilena/wima/fkp2d011001d00hssd/" TargetMode="External"/><Relationship Id="rId22" Type="http://schemas.openxmlformats.org/officeDocument/2006/relationships/hyperlink" Target="https://www.tme.eu/ro/details/bc557b-dio/tranzistori-tht-pnp/diotec-semiconductor/bc557b/" TargetMode="External"/><Relationship Id="rId27" Type="http://schemas.openxmlformats.org/officeDocument/2006/relationships/hyperlink" Target="https://www.tme.eu/ro/details/l-934hd/led-uri-tht-3mm/kingbright-electronic/" TargetMode="External"/><Relationship Id="rId30" Type="http://schemas.openxmlformats.org/officeDocument/2006/relationships/hyperlink" Target="https://www.tme.eu/ro/details/gbu6005-yan/punte-redresoare-diode-unifazica-plata/yangjie-technology/gbu6005/" TargetMode="External"/><Relationship Id="rId35" Type="http://schemas.openxmlformats.org/officeDocument/2006/relationships/hyperlink" Target="https://www.tme.eu/ro/details/sk104-38sts/radiatoare/fischer-elektronik/" TargetMode="External"/><Relationship Id="rId8" Type="http://schemas.openxmlformats.org/officeDocument/2006/relationships/hyperlink" Target="https://www.tme.eu/ro/details/pr01-47r/rezistente-metalizate-tht-1w/vishay/pr01000104709ja100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Addy Biru</dc:creator>
  <cp:lastModifiedBy>Addy Biru</cp:lastModifiedBy>
  <cp:revision>7</cp:revision>
  <dcterms:created xsi:type="dcterms:W3CDTF">2020-07-09T08:15:00Z</dcterms:created>
  <dcterms:modified xsi:type="dcterms:W3CDTF">2020-07-16T18:24:00Z</dcterms:modified>
</cp:coreProperties>
</file>